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96" w:rsidRDefault="00581A96" w:rsidP="00581A9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0A5">
        <w:rPr>
          <w:rFonts w:ascii="Times New Roman" w:hAnsi="Times New Roman" w:cs="Times New Roman"/>
          <w:b/>
          <w:sz w:val="28"/>
          <w:szCs w:val="28"/>
        </w:rPr>
        <w:t>ВОПРОСЫ ОРГАНИЗАЦИИ ЗДОРОВЬЕСБЕРЕГАЮЩЕЙ СРЕДЫ ОБЩЕОБРАЗОВАТЕЛЬНОЙ ШКОЛЫ</w:t>
      </w:r>
    </w:p>
    <w:p w:rsidR="00E120A5" w:rsidRDefault="00E120A5" w:rsidP="00581A9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Краснова Г.А.</w:t>
      </w:r>
    </w:p>
    <w:p w:rsidR="00E120A5" w:rsidRPr="00E120A5" w:rsidRDefault="00E120A5" w:rsidP="00581A9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Батыревская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№ 1»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Батыревского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ЧР</w:t>
      </w:r>
    </w:p>
    <w:p w:rsidR="002C1663" w:rsidRDefault="00E120A5" w:rsidP="00A34A6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Аннотация: </w:t>
      </w:r>
      <w:r w:rsidR="00563F56">
        <w:rPr>
          <w:rFonts w:ascii="Times New Roman" w:hAnsi="Times New Roman"/>
          <w:sz w:val="28"/>
          <w:szCs w:val="28"/>
        </w:rPr>
        <w:t xml:space="preserve">Статья посвящена проблеме </w:t>
      </w:r>
      <w:r w:rsidR="00EB5A88">
        <w:rPr>
          <w:rFonts w:ascii="Times New Roman" w:hAnsi="Times New Roman"/>
          <w:sz w:val="28"/>
          <w:szCs w:val="28"/>
        </w:rPr>
        <w:t xml:space="preserve">охраны, и укрепления здоровья детей в общеобразовательном учреждении в летний период времени. </w:t>
      </w:r>
      <w:r w:rsidR="00563F56">
        <w:rPr>
          <w:rFonts w:ascii="Times New Roman" w:hAnsi="Times New Roman"/>
          <w:sz w:val="28"/>
          <w:szCs w:val="28"/>
        </w:rPr>
        <w:t xml:space="preserve">В статье отражены </w:t>
      </w:r>
      <w:r w:rsidR="00EB5A88">
        <w:rPr>
          <w:rFonts w:ascii="Times New Roman" w:hAnsi="Times New Roman"/>
          <w:sz w:val="28"/>
          <w:szCs w:val="28"/>
        </w:rPr>
        <w:t>комплексные меры сохранения здоровой нации детей, которые осуществляются в различных формах деятельности.</w:t>
      </w:r>
    </w:p>
    <w:p w:rsidR="00534E8B" w:rsidRDefault="00534E8B" w:rsidP="00A34A6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E8B">
        <w:rPr>
          <w:rFonts w:ascii="Times New Roman" w:hAnsi="Times New Roman" w:cs="Times New Roman"/>
          <w:sz w:val="28"/>
          <w:szCs w:val="28"/>
        </w:rPr>
        <w:t xml:space="preserve">Ключевые понятия:  </w:t>
      </w:r>
      <w:proofErr w:type="spellStart"/>
      <w:r w:rsidR="00AC32DB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534E8B">
        <w:rPr>
          <w:rFonts w:ascii="Times New Roman" w:hAnsi="Times New Roman" w:cs="Times New Roman"/>
          <w:sz w:val="28"/>
          <w:szCs w:val="28"/>
        </w:rPr>
        <w:t xml:space="preserve">; формы, методы и приемы, </w:t>
      </w:r>
      <w:r w:rsidR="00AC32DB">
        <w:rPr>
          <w:rFonts w:ascii="Times New Roman" w:hAnsi="Times New Roman" w:cs="Times New Roman"/>
          <w:sz w:val="28"/>
          <w:szCs w:val="28"/>
        </w:rPr>
        <w:t xml:space="preserve">физического </w:t>
      </w:r>
      <w:r w:rsidRPr="00534E8B">
        <w:rPr>
          <w:rFonts w:ascii="Times New Roman" w:hAnsi="Times New Roman" w:cs="Times New Roman"/>
          <w:sz w:val="28"/>
          <w:szCs w:val="28"/>
        </w:rPr>
        <w:t>воспитания учащихся.</w:t>
      </w:r>
    </w:p>
    <w:p w:rsidR="00C27F4A" w:rsidRDefault="00C27F4A" w:rsidP="00A34A6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94EAC" w:rsidRPr="00004F4A" w:rsidRDefault="009E4AD1" w:rsidP="0008411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4AD1">
        <w:rPr>
          <w:rFonts w:ascii="Times New Roman" w:hAnsi="Times New Roman"/>
          <w:sz w:val="28"/>
          <w:szCs w:val="28"/>
        </w:rPr>
        <w:t>Здоровье подрастающего поколения при любом социально-экономическом строе, в любой политической ситуации является важнейшей проблемой и предметом заботы и обсуждения первостепенной важности, потому что оно определяет будущее страны</w:t>
      </w:r>
      <w:r w:rsidR="00004F4A" w:rsidRPr="00004F4A">
        <w:rPr>
          <w:rFonts w:ascii="Times New Roman" w:hAnsi="Times New Roman"/>
          <w:sz w:val="28"/>
          <w:szCs w:val="28"/>
        </w:rPr>
        <w:t>[3,</w:t>
      </w:r>
      <w:r w:rsidR="00004F4A">
        <w:rPr>
          <w:rFonts w:ascii="Times New Roman" w:hAnsi="Times New Roman"/>
          <w:sz w:val="28"/>
          <w:szCs w:val="28"/>
          <w:lang w:val="en-US"/>
        </w:rPr>
        <w:t>c</w:t>
      </w:r>
      <w:r w:rsidR="00004F4A" w:rsidRPr="00004F4A">
        <w:rPr>
          <w:rFonts w:ascii="Times New Roman" w:hAnsi="Times New Roman"/>
          <w:sz w:val="28"/>
          <w:szCs w:val="28"/>
        </w:rPr>
        <w:t>.5].</w:t>
      </w:r>
    </w:p>
    <w:p w:rsidR="006A461D" w:rsidRPr="00394EAC" w:rsidRDefault="006A461D" w:rsidP="0008411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EAC">
        <w:rPr>
          <w:rFonts w:ascii="Times New Roman" w:hAnsi="Times New Roman" w:cs="Times New Roman"/>
          <w:sz w:val="28"/>
          <w:szCs w:val="28"/>
        </w:rPr>
        <w:t xml:space="preserve">Изменения, происходящие в обществе, отражаются на жизни школы, изменяют ее задачи, приоритеты, структуру и содержание образования, однако проблема охраны и укрепления здоровья детей, создания условий для их роста и развития остается неизменной. Ведущими задачами школы в настоящее время являются развитие интеллекта, формирование нравственных чувств, забота о здоровье детей. </w:t>
      </w:r>
    </w:p>
    <w:p w:rsidR="006A461D" w:rsidRPr="00004F4A" w:rsidRDefault="006A461D" w:rsidP="00084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61D">
        <w:rPr>
          <w:rFonts w:ascii="Times New Roman" w:hAnsi="Times New Roman" w:cs="Times New Roman"/>
          <w:sz w:val="28"/>
          <w:szCs w:val="28"/>
        </w:rPr>
        <w:t xml:space="preserve">Отечественными педагогами проведен целый ряд научных исследований, посвященных здоровью детей и подростков. Это труды педагогов, </w:t>
      </w:r>
      <w:proofErr w:type="spellStart"/>
      <w:r w:rsidRPr="006A461D">
        <w:rPr>
          <w:rFonts w:ascii="Times New Roman" w:hAnsi="Times New Roman" w:cs="Times New Roman"/>
          <w:sz w:val="28"/>
          <w:szCs w:val="28"/>
        </w:rPr>
        <w:t>валеологов</w:t>
      </w:r>
      <w:proofErr w:type="spellEnd"/>
      <w:r w:rsidRPr="006A461D">
        <w:rPr>
          <w:rFonts w:ascii="Times New Roman" w:hAnsi="Times New Roman" w:cs="Times New Roman"/>
          <w:sz w:val="28"/>
          <w:szCs w:val="28"/>
        </w:rPr>
        <w:t xml:space="preserve">, физиологов И. А. Аршавского, Н. П. </w:t>
      </w:r>
      <w:proofErr w:type="spellStart"/>
      <w:r w:rsidRPr="006A461D">
        <w:rPr>
          <w:rFonts w:ascii="Times New Roman" w:hAnsi="Times New Roman" w:cs="Times New Roman"/>
          <w:sz w:val="28"/>
          <w:szCs w:val="28"/>
        </w:rPr>
        <w:t>Гундобина</w:t>
      </w:r>
      <w:proofErr w:type="spellEnd"/>
      <w:r w:rsidRPr="006A461D">
        <w:rPr>
          <w:rFonts w:ascii="Times New Roman" w:hAnsi="Times New Roman" w:cs="Times New Roman"/>
          <w:sz w:val="28"/>
          <w:szCs w:val="28"/>
        </w:rPr>
        <w:t>,  посвященные выработке анатомо-физиологических принципов и критериев возрастной периодизации детства</w:t>
      </w:r>
      <w:r w:rsidR="00004F4A" w:rsidRPr="00004F4A">
        <w:rPr>
          <w:rFonts w:ascii="Times New Roman" w:hAnsi="Times New Roman" w:cs="Times New Roman"/>
          <w:sz w:val="28"/>
          <w:szCs w:val="28"/>
        </w:rPr>
        <w:t xml:space="preserve">[2, </w:t>
      </w:r>
      <w:r w:rsidR="00004F4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538AA" w:rsidRPr="005538AA">
        <w:rPr>
          <w:rFonts w:ascii="Times New Roman" w:hAnsi="Times New Roman" w:cs="Times New Roman"/>
          <w:sz w:val="28"/>
          <w:szCs w:val="28"/>
        </w:rPr>
        <w:t>.43</w:t>
      </w:r>
      <w:r w:rsidR="00004F4A" w:rsidRPr="00004F4A">
        <w:rPr>
          <w:rFonts w:ascii="Times New Roman" w:hAnsi="Times New Roman" w:cs="Times New Roman"/>
          <w:sz w:val="28"/>
          <w:szCs w:val="28"/>
        </w:rPr>
        <w:t>].</w:t>
      </w:r>
    </w:p>
    <w:p w:rsidR="006A461D" w:rsidRDefault="006A461D" w:rsidP="0008411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A461D">
        <w:rPr>
          <w:rFonts w:ascii="Times New Roman" w:hAnsi="Times New Roman" w:cs="Times New Roman"/>
          <w:sz w:val="28"/>
          <w:szCs w:val="28"/>
        </w:rPr>
        <w:t xml:space="preserve">Исследование Н.А. Кузнецовой посвящено проблеме организации </w:t>
      </w:r>
      <w:proofErr w:type="spellStart"/>
      <w:r w:rsidRPr="006A461D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6A461D">
        <w:rPr>
          <w:rFonts w:ascii="Times New Roman" w:hAnsi="Times New Roman" w:cs="Times New Roman"/>
          <w:sz w:val="28"/>
          <w:szCs w:val="28"/>
        </w:rPr>
        <w:t xml:space="preserve"> среды общеобразовательной школы, работа Ф.Р. </w:t>
      </w:r>
      <w:r w:rsidRPr="006A461D">
        <w:rPr>
          <w:rFonts w:ascii="Times New Roman" w:hAnsi="Times New Roman" w:cs="Times New Roman"/>
          <w:sz w:val="28"/>
          <w:szCs w:val="28"/>
        </w:rPr>
        <w:lastRenderedPageBreak/>
        <w:t>Зотовой – деятельности педагогического коллектива образовательного учреждения по сохранению здоровья школьников</w:t>
      </w:r>
      <w:r w:rsidRPr="00D07CC6">
        <w:rPr>
          <w:sz w:val="28"/>
          <w:szCs w:val="28"/>
        </w:rPr>
        <w:t>.</w:t>
      </w:r>
    </w:p>
    <w:p w:rsidR="00394EAC" w:rsidRPr="005538AA" w:rsidRDefault="00394EAC" w:rsidP="00084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EAC">
        <w:rPr>
          <w:rFonts w:ascii="Times New Roman" w:hAnsi="Times New Roman" w:cs="Times New Roman"/>
          <w:sz w:val="28"/>
          <w:szCs w:val="28"/>
        </w:rPr>
        <w:t>В настоящее существуют комплексные и парциальные программы, направленные на воспитание культуры здоровья и безопасности жизнедеятельности детей, формирование у них представления  о здоровом образе жизни, познание  правил гигиены, охрану здоровья детей.  Их примен</w:t>
      </w:r>
      <w:r w:rsidR="00E120A5">
        <w:rPr>
          <w:rFonts w:ascii="Times New Roman" w:hAnsi="Times New Roman" w:cs="Times New Roman"/>
          <w:sz w:val="28"/>
          <w:szCs w:val="28"/>
        </w:rPr>
        <w:t xml:space="preserve">ение в оздоровительной работе </w:t>
      </w:r>
      <w:r w:rsidRPr="00394EAC">
        <w:rPr>
          <w:rFonts w:ascii="Times New Roman" w:hAnsi="Times New Roman" w:cs="Times New Roman"/>
          <w:sz w:val="28"/>
          <w:szCs w:val="28"/>
        </w:rPr>
        <w:t>школьных образовательных учреждений проходит успешно, у детей формируются основы культуры здоровья и безопасности жизнедеятельности.</w:t>
      </w:r>
      <w:r w:rsidR="00004F4A" w:rsidRPr="00004F4A">
        <w:rPr>
          <w:rFonts w:ascii="Times New Roman" w:hAnsi="Times New Roman" w:cs="Times New Roman"/>
          <w:sz w:val="28"/>
          <w:szCs w:val="28"/>
        </w:rPr>
        <w:t>[1,</w:t>
      </w:r>
      <w:r w:rsidR="005538A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538AA" w:rsidRPr="005538AA">
        <w:rPr>
          <w:rFonts w:ascii="Times New Roman" w:hAnsi="Times New Roman" w:cs="Times New Roman"/>
          <w:sz w:val="28"/>
          <w:szCs w:val="28"/>
        </w:rPr>
        <w:t>.139</w:t>
      </w:r>
      <w:r w:rsidR="00004F4A" w:rsidRPr="00004F4A">
        <w:rPr>
          <w:rFonts w:ascii="Times New Roman" w:hAnsi="Times New Roman" w:cs="Times New Roman"/>
          <w:sz w:val="28"/>
          <w:szCs w:val="28"/>
        </w:rPr>
        <w:t>]</w:t>
      </w:r>
      <w:r w:rsidR="005538AA" w:rsidRPr="005538AA">
        <w:rPr>
          <w:rFonts w:ascii="Times New Roman" w:hAnsi="Times New Roman" w:cs="Times New Roman"/>
          <w:sz w:val="28"/>
          <w:szCs w:val="28"/>
        </w:rPr>
        <w:t>.</w:t>
      </w:r>
    </w:p>
    <w:p w:rsidR="00937756" w:rsidRDefault="00937756" w:rsidP="00084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укрепления здоровья, физической закалки и восстановления сил школьников после долгого</w:t>
      </w:r>
      <w:r w:rsidR="006A461D">
        <w:rPr>
          <w:rFonts w:ascii="Times New Roman" w:hAnsi="Times New Roman" w:cs="Times New Roman"/>
          <w:sz w:val="28"/>
          <w:szCs w:val="28"/>
        </w:rPr>
        <w:t xml:space="preserve"> образовательного процесса стало</w:t>
      </w:r>
      <w:r>
        <w:rPr>
          <w:rFonts w:ascii="Times New Roman" w:hAnsi="Times New Roman" w:cs="Times New Roman"/>
          <w:sz w:val="28"/>
          <w:szCs w:val="28"/>
        </w:rPr>
        <w:t xml:space="preserve"> традицией (с 2002 года) организация на базе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Батыревская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1» детской оздоровительной площадки с дневным пребыванием детей в возрасте от 7 до 12 лет. В течение лета в оздоровительном  лагере пребывает 60 учащихся, а с прошлого года порядка 150 учащихся, в том числе дети из малообеспеченных и неблагополучных семей. В этом большая заслуга директора школы Н.Б. Андреевой и всего педагогического коллектива.</w:t>
      </w:r>
    </w:p>
    <w:p w:rsidR="00120C6B" w:rsidRDefault="00937756" w:rsidP="00084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21 дня педагоги продолжают учебный процесс в условиях лета, решают проблему летней занятости детей. И самое главное, решается вопрос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 посредством различных форм деятельности. Активно внедряется нетрадиционный  метод оздоровления в процессе утренней зарядки </w:t>
      </w:r>
      <w:r w:rsidR="00534E8B">
        <w:rPr>
          <w:rFonts w:ascii="Times New Roman" w:hAnsi="Times New Roman" w:cs="Times New Roman"/>
          <w:sz w:val="28"/>
          <w:szCs w:val="28"/>
        </w:rPr>
        <w:t xml:space="preserve">«флэшмоб» </w:t>
      </w:r>
      <w:r>
        <w:rPr>
          <w:rFonts w:ascii="Times New Roman" w:hAnsi="Times New Roman" w:cs="Times New Roman"/>
          <w:sz w:val="28"/>
          <w:szCs w:val="28"/>
        </w:rPr>
        <w:t>под руководством учителей  начальных классов и учителей физкультуры.</w:t>
      </w:r>
    </w:p>
    <w:p w:rsidR="00937756" w:rsidRDefault="00937756" w:rsidP="00084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 место в программе оздоровительного лагеря дневного пребывания «Город здоровья» занимают походы, экскурсии</w:t>
      </w:r>
      <w:r w:rsidR="00A75106">
        <w:rPr>
          <w:rFonts w:ascii="Times New Roman" w:hAnsi="Times New Roman" w:cs="Times New Roman"/>
          <w:sz w:val="28"/>
          <w:szCs w:val="28"/>
        </w:rPr>
        <w:t>, коллективные творческие дела, деловые и сюжетно-ролевые игры, встречи с интересными людьми, инспекторами ПДН и представителями пожарной части.</w:t>
      </w:r>
    </w:p>
    <w:p w:rsidR="00A75106" w:rsidRDefault="00A75106" w:rsidP="00084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Много времени уделяется спорту. С особым рвением ребята посещают бассейн ФСК. Здесь ребята, не умевшие плавать, за одну смену приобретают навык уверенно держаться на воде.</w:t>
      </w:r>
    </w:p>
    <w:p w:rsidR="00A75106" w:rsidRDefault="00A75106" w:rsidP="00084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Лагерная смена сотрудничает с социумом села: КДЦ, центральная районная детская библиотека, музей «Хлеба», МОУ «БЦРБ». Так же лагерная смена активно участвует в районных конкурсах и мероприятиях. </w:t>
      </w:r>
    </w:p>
    <w:p w:rsidR="00A75106" w:rsidRDefault="00A75106" w:rsidP="00084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регулярно посещают столовую. Для них организовано двух разовое (завтрак, обед) питание. Наряду с рядовыми блюдами учащиеся пополняют свой организм витаминами.</w:t>
      </w:r>
    </w:p>
    <w:p w:rsidR="00A75106" w:rsidRDefault="00A75106" w:rsidP="00084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пребывания в оздоровительном лагере у ребят контролируют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росто-весовые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показатели. По итогам исследования выявлено, что все ребята за смену подросли на 1-2 см и прибавили в весе на 2-3 кг. </w:t>
      </w:r>
      <w:r w:rsidR="00771BCE">
        <w:rPr>
          <w:rFonts w:ascii="Times New Roman" w:hAnsi="Times New Roman" w:cs="Times New Roman"/>
          <w:sz w:val="28"/>
          <w:szCs w:val="28"/>
        </w:rPr>
        <w:t xml:space="preserve">Проводимые мероприятия в летнем </w:t>
      </w:r>
      <w:r w:rsidR="007F676B">
        <w:rPr>
          <w:rFonts w:ascii="Times New Roman" w:hAnsi="Times New Roman" w:cs="Times New Roman"/>
          <w:sz w:val="28"/>
          <w:szCs w:val="28"/>
        </w:rPr>
        <w:t xml:space="preserve"> оздоровительном лагере «Город здоровья», освещаются на сайте школы и местной газете «Авангард».</w:t>
      </w:r>
    </w:p>
    <w:p w:rsidR="007F676B" w:rsidRDefault="007F676B" w:rsidP="00084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Пребывание ребенка в оздоровительном лагере, можно с уверенностью сказать, что программа летней оздоровительной площадки, построенная в форме игры, дает положительные результаты. Ребята, посещавшие летний оздоровительный лагерь в прошлом году стали более коммуникабельны, физически выносливы, раскрыли свои таланты, стали активнее в школьной жизни. Желающих посещать оздоровительный лагерь в этом году очень много, что говорит о том, что работа ведется в правильном направлении. В этом году программа летнего оздоровительного лагеря  «Город здоровья» закрепила результаты прошлого года, и дала толчок к развитию новых творческих способностей  учащихся школы. </w:t>
      </w:r>
    </w:p>
    <w:p w:rsidR="00394EAC" w:rsidRPr="00394EAC" w:rsidRDefault="00394EAC" w:rsidP="0008411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EAC">
        <w:rPr>
          <w:rFonts w:ascii="Times New Roman" w:hAnsi="Times New Roman" w:cs="Times New Roman"/>
          <w:iCs/>
          <w:sz w:val="28"/>
          <w:szCs w:val="28"/>
        </w:rPr>
        <w:t xml:space="preserve">Здоровье детей и подростков – это основа, на которой строится здоровье взрослого человека. </w:t>
      </w:r>
      <w:r w:rsidRPr="00394EAC">
        <w:rPr>
          <w:rFonts w:ascii="Times New Roman" w:hAnsi="Times New Roman" w:cs="Times New Roman"/>
          <w:sz w:val="28"/>
          <w:szCs w:val="28"/>
        </w:rPr>
        <w:t>Всякие изменения, происходящие в обществе, обязательно отражаются на жизни школы, изменяют ее задачи, приоритеты, требования к ученику, структуру и содержание образования.</w:t>
      </w:r>
      <w:r w:rsidR="00004F4A" w:rsidRPr="00004F4A">
        <w:rPr>
          <w:rFonts w:ascii="Times New Roman" w:hAnsi="Times New Roman" w:cs="Times New Roman"/>
          <w:sz w:val="28"/>
          <w:szCs w:val="28"/>
        </w:rPr>
        <w:t>[4,</w:t>
      </w:r>
      <w:r w:rsidR="005538A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538AA" w:rsidRPr="005538AA">
        <w:rPr>
          <w:rFonts w:ascii="Times New Roman" w:hAnsi="Times New Roman" w:cs="Times New Roman"/>
          <w:sz w:val="28"/>
          <w:szCs w:val="28"/>
        </w:rPr>
        <w:t>.98</w:t>
      </w:r>
      <w:r w:rsidR="00004F4A" w:rsidRPr="00004F4A">
        <w:rPr>
          <w:rFonts w:ascii="Times New Roman" w:hAnsi="Times New Roman" w:cs="Times New Roman"/>
          <w:sz w:val="28"/>
          <w:szCs w:val="28"/>
        </w:rPr>
        <w:t>]</w:t>
      </w:r>
      <w:r w:rsidRPr="00394EAC">
        <w:rPr>
          <w:rFonts w:ascii="Times New Roman" w:hAnsi="Times New Roman" w:cs="Times New Roman"/>
          <w:sz w:val="28"/>
          <w:szCs w:val="28"/>
        </w:rPr>
        <w:t xml:space="preserve"> Ведущими задачами школы в настоящее время являются развитие </w:t>
      </w:r>
      <w:r w:rsidRPr="00394EAC">
        <w:rPr>
          <w:rFonts w:ascii="Times New Roman" w:hAnsi="Times New Roman" w:cs="Times New Roman"/>
          <w:sz w:val="28"/>
          <w:szCs w:val="28"/>
        </w:rPr>
        <w:lastRenderedPageBreak/>
        <w:t>интеллекта, формирование нравственных чувств, забота о здоровье детей.</w:t>
      </w:r>
      <w:r w:rsidRPr="00394E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4EAC">
        <w:rPr>
          <w:rFonts w:ascii="Times New Roman" w:hAnsi="Times New Roman" w:cs="Times New Roman"/>
          <w:sz w:val="28"/>
          <w:szCs w:val="28"/>
        </w:rPr>
        <w:t>Встреча ребенка со школой происходит в возрасте, рецептивном к педагогическому воздействию и, следовательно, к формированию жизненно важных мотивов, в том числе мотивов здоровья.</w:t>
      </w:r>
    </w:p>
    <w:p w:rsidR="00394EAC" w:rsidRDefault="00394EAC" w:rsidP="00084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EAC" w:rsidRDefault="00394EAC" w:rsidP="00084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EAC" w:rsidRDefault="00394EAC" w:rsidP="0008411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A2195F" w:rsidRPr="00476332" w:rsidRDefault="00004F4A" w:rsidP="0008411D">
      <w:pPr>
        <w:pStyle w:val="1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система </w:t>
      </w:r>
      <w:r w:rsidR="00A2195F" w:rsidRPr="0071238B">
        <w:rPr>
          <w:rFonts w:ascii="Times New Roman" w:hAnsi="Times New Roman"/>
          <w:iCs/>
          <w:sz w:val="28"/>
          <w:szCs w:val="28"/>
        </w:rPr>
        <w:t>школьн</w:t>
      </w:r>
      <w:r w:rsidR="00B70489">
        <w:rPr>
          <w:rFonts w:ascii="Times New Roman" w:hAnsi="Times New Roman"/>
          <w:iCs/>
          <w:sz w:val="28"/>
          <w:szCs w:val="28"/>
        </w:rPr>
        <w:t>ого образовательного учреждения</w:t>
      </w:r>
      <w:r w:rsidR="00A2195F" w:rsidRPr="0071238B">
        <w:rPr>
          <w:rFonts w:ascii="Times New Roman" w:hAnsi="Times New Roman"/>
          <w:iCs/>
          <w:sz w:val="28"/>
          <w:szCs w:val="28"/>
        </w:rPr>
        <w:t xml:space="preserve">: модели программ, рекомендации, разработки занятий / авт.-сост. М. А. Павлова, М. В. </w:t>
      </w:r>
      <w:proofErr w:type="spellStart"/>
      <w:r w:rsidR="00A2195F" w:rsidRPr="0071238B">
        <w:rPr>
          <w:rFonts w:ascii="Times New Roman" w:hAnsi="Times New Roman"/>
          <w:iCs/>
          <w:sz w:val="28"/>
          <w:szCs w:val="28"/>
        </w:rPr>
        <w:t>Лысогорская</w:t>
      </w:r>
      <w:proofErr w:type="spellEnd"/>
      <w:r w:rsidR="00A2195F" w:rsidRPr="0071238B">
        <w:rPr>
          <w:rFonts w:ascii="Times New Roman" w:hAnsi="Times New Roman"/>
          <w:iCs/>
          <w:sz w:val="28"/>
          <w:szCs w:val="28"/>
        </w:rPr>
        <w:t>. – Волгоград</w:t>
      </w:r>
      <w:proofErr w:type="gramStart"/>
      <w:r w:rsidR="00A2195F" w:rsidRPr="0071238B">
        <w:rPr>
          <w:rFonts w:ascii="Times New Roman" w:hAnsi="Times New Roman"/>
          <w:iCs/>
          <w:sz w:val="28"/>
          <w:szCs w:val="28"/>
        </w:rPr>
        <w:t xml:space="preserve"> :</w:t>
      </w:r>
      <w:proofErr w:type="gramEnd"/>
      <w:r w:rsidR="00A2195F" w:rsidRPr="0071238B">
        <w:rPr>
          <w:rFonts w:ascii="Times New Roman" w:hAnsi="Times New Roman"/>
          <w:iCs/>
          <w:sz w:val="28"/>
          <w:szCs w:val="28"/>
        </w:rPr>
        <w:t xml:space="preserve"> Учитель, 2009. – 186 </w:t>
      </w:r>
      <w:proofErr w:type="gramStart"/>
      <w:r w:rsidR="00A2195F" w:rsidRPr="0071238B">
        <w:rPr>
          <w:rFonts w:ascii="Times New Roman" w:hAnsi="Times New Roman"/>
          <w:iCs/>
          <w:sz w:val="28"/>
          <w:szCs w:val="28"/>
        </w:rPr>
        <w:t>с</w:t>
      </w:r>
      <w:proofErr w:type="gramEnd"/>
      <w:r w:rsidR="00A2195F" w:rsidRPr="0071238B">
        <w:rPr>
          <w:rFonts w:ascii="Times New Roman" w:hAnsi="Times New Roman"/>
          <w:iCs/>
          <w:sz w:val="28"/>
          <w:szCs w:val="28"/>
        </w:rPr>
        <w:t>.</w:t>
      </w:r>
      <w:r w:rsidR="00A2195F" w:rsidRPr="0071238B">
        <w:rPr>
          <w:rFonts w:ascii="Times New Roman" w:hAnsi="Times New Roman"/>
          <w:sz w:val="28"/>
          <w:szCs w:val="28"/>
        </w:rPr>
        <w:t xml:space="preserve">    </w:t>
      </w:r>
    </w:p>
    <w:p w:rsidR="00A2195F" w:rsidRPr="00A2195F" w:rsidRDefault="00A2195F" w:rsidP="0008411D">
      <w:pPr>
        <w:pStyle w:val="1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Н. С. </w:t>
      </w:r>
      <w:r w:rsidRPr="0005496E">
        <w:rPr>
          <w:rFonts w:ascii="Times New Roman" w:hAnsi="Times New Roman"/>
          <w:sz w:val="28"/>
          <w:szCs w:val="28"/>
        </w:rPr>
        <w:t xml:space="preserve">С заботой об израненном детстве. / </w:t>
      </w:r>
      <w:r>
        <w:rPr>
          <w:rFonts w:ascii="Times New Roman" w:hAnsi="Times New Roman"/>
          <w:sz w:val="28"/>
          <w:szCs w:val="28"/>
        </w:rPr>
        <w:t xml:space="preserve">Н. С. </w:t>
      </w:r>
      <w:proofErr w:type="spellStart"/>
      <w:r w:rsidRPr="0005496E">
        <w:rPr>
          <w:rFonts w:ascii="Times New Roman" w:hAnsi="Times New Roman"/>
          <w:sz w:val="28"/>
          <w:szCs w:val="28"/>
        </w:rPr>
        <w:t>Морова</w:t>
      </w:r>
      <w:proofErr w:type="spellEnd"/>
      <w:r w:rsidRPr="0005496E">
        <w:rPr>
          <w:rFonts w:ascii="Times New Roman" w:hAnsi="Times New Roman"/>
          <w:sz w:val="28"/>
          <w:szCs w:val="28"/>
        </w:rPr>
        <w:t xml:space="preserve"> // СОТИС - социальные технологии, исследования. </w:t>
      </w:r>
      <w:r>
        <w:rPr>
          <w:rFonts w:ascii="Times New Roman" w:hAnsi="Times New Roman"/>
          <w:sz w:val="28"/>
          <w:szCs w:val="28"/>
        </w:rPr>
        <w:t>–</w:t>
      </w:r>
      <w:r w:rsidRPr="0005496E">
        <w:rPr>
          <w:rFonts w:ascii="Times New Roman" w:hAnsi="Times New Roman"/>
          <w:sz w:val="28"/>
          <w:szCs w:val="28"/>
        </w:rPr>
        <w:t xml:space="preserve"> 2006.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0549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5496E">
        <w:rPr>
          <w:rFonts w:ascii="Times New Roman" w:hAnsi="Times New Roman"/>
          <w:sz w:val="28"/>
          <w:szCs w:val="28"/>
        </w:rPr>
        <w:t xml:space="preserve"> 5.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05496E">
        <w:rPr>
          <w:rFonts w:ascii="Times New Roman" w:hAnsi="Times New Roman"/>
          <w:sz w:val="28"/>
          <w:szCs w:val="28"/>
        </w:rPr>
        <w:t xml:space="preserve"> С. 43</w:t>
      </w:r>
      <w:r>
        <w:rPr>
          <w:rFonts w:ascii="Times New Roman" w:hAnsi="Times New Roman"/>
          <w:sz w:val="28"/>
          <w:szCs w:val="28"/>
        </w:rPr>
        <w:t>–48.</w:t>
      </w:r>
    </w:p>
    <w:p w:rsidR="00A2195F" w:rsidRPr="00A2195F" w:rsidRDefault="00A2195F" w:rsidP="0008411D">
      <w:pPr>
        <w:pStyle w:val="1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65293">
        <w:rPr>
          <w:rFonts w:ascii="Times New Roman" w:hAnsi="Times New Roman"/>
          <w:sz w:val="28"/>
          <w:szCs w:val="28"/>
        </w:rPr>
        <w:t xml:space="preserve">Организация и оценка </w:t>
      </w:r>
      <w:proofErr w:type="spellStart"/>
      <w:r w:rsidRPr="00765293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765293">
        <w:rPr>
          <w:rFonts w:ascii="Times New Roman" w:hAnsi="Times New Roman"/>
          <w:sz w:val="28"/>
          <w:szCs w:val="28"/>
        </w:rPr>
        <w:t xml:space="preserve"> деятельности образовательных учреждений. Руководство для работников системы общего образования. – М.</w:t>
      </w:r>
      <w:proofErr w:type="gramStart"/>
      <w:r w:rsidRPr="0076529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65293">
        <w:rPr>
          <w:rFonts w:ascii="Times New Roman" w:hAnsi="Times New Roman"/>
          <w:sz w:val="28"/>
          <w:szCs w:val="28"/>
        </w:rPr>
        <w:t xml:space="preserve"> Московский городской фонд поддержки школьного книгоиздания. – 2004. – 38 с.</w:t>
      </w:r>
    </w:p>
    <w:p w:rsidR="00A2195F" w:rsidRDefault="00A2195F" w:rsidP="0008411D">
      <w:pPr>
        <w:pStyle w:val="1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65293">
        <w:rPr>
          <w:rFonts w:ascii="Times New Roman" w:hAnsi="Times New Roman"/>
          <w:sz w:val="28"/>
          <w:szCs w:val="28"/>
        </w:rPr>
        <w:t xml:space="preserve">Смирнов, Н. К. </w:t>
      </w:r>
      <w:proofErr w:type="spellStart"/>
      <w:r w:rsidRPr="00765293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765293">
        <w:rPr>
          <w:rFonts w:ascii="Times New Roman" w:hAnsi="Times New Roman"/>
          <w:sz w:val="28"/>
          <w:szCs w:val="28"/>
        </w:rPr>
        <w:t xml:space="preserve"> образовательные технологии в работе учителя и школы / Н. К. Смирнов. – М.</w:t>
      </w:r>
      <w:proofErr w:type="gramStart"/>
      <w:r w:rsidRPr="0076529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65293">
        <w:rPr>
          <w:rFonts w:ascii="Times New Roman" w:hAnsi="Times New Roman"/>
          <w:sz w:val="28"/>
          <w:szCs w:val="28"/>
        </w:rPr>
        <w:t xml:space="preserve"> АРКТИ, 2003. – 272 с.</w:t>
      </w:r>
    </w:p>
    <w:p w:rsidR="00A2195F" w:rsidRPr="00765293" w:rsidRDefault="00A2195F" w:rsidP="0008411D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94EAC" w:rsidRPr="00A2195F" w:rsidRDefault="00394EAC" w:rsidP="0008411D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394EAC" w:rsidRPr="00A2195F" w:rsidSect="007F676B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39FC"/>
    <w:multiLevelType w:val="hybridMultilevel"/>
    <w:tmpl w:val="AC9E968E"/>
    <w:lvl w:ilvl="0" w:tplc="7286F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445FB4">
      <w:numFmt w:val="none"/>
      <w:lvlText w:val=""/>
      <w:lvlJc w:val="left"/>
      <w:pPr>
        <w:tabs>
          <w:tab w:val="num" w:pos="360"/>
        </w:tabs>
      </w:pPr>
    </w:lvl>
    <w:lvl w:ilvl="2" w:tplc="E7A4FCAE">
      <w:numFmt w:val="none"/>
      <w:lvlText w:val=""/>
      <w:lvlJc w:val="left"/>
      <w:pPr>
        <w:tabs>
          <w:tab w:val="num" w:pos="360"/>
        </w:tabs>
      </w:pPr>
    </w:lvl>
    <w:lvl w:ilvl="3" w:tplc="25A2207C">
      <w:numFmt w:val="none"/>
      <w:lvlText w:val=""/>
      <w:lvlJc w:val="left"/>
      <w:pPr>
        <w:tabs>
          <w:tab w:val="num" w:pos="360"/>
        </w:tabs>
      </w:pPr>
    </w:lvl>
    <w:lvl w:ilvl="4" w:tplc="B9488AFC">
      <w:numFmt w:val="none"/>
      <w:lvlText w:val=""/>
      <w:lvlJc w:val="left"/>
      <w:pPr>
        <w:tabs>
          <w:tab w:val="num" w:pos="360"/>
        </w:tabs>
      </w:pPr>
    </w:lvl>
    <w:lvl w:ilvl="5" w:tplc="4BFECC9E">
      <w:numFmt w:val="none"/>
      <w:lvlText w:val=""/>
      <w:lvlJc w:val="left"/>
      <w:pPr>
        <w:tabs>
          <w:tab w:val="num" w:pos="360"/>
        </w:tabs>
      </w:pPr>
    </w:lvl>
    <w:lvl w:ilvl="6" w:tplc="468CF832">
      <w:numFmt w:val="none"/>
      <w:lvlText w:val=""/>
      <w:lvlJc w:val="left"/>
      <w:pPr>
        <w:tabs>
          <w:tab w:val="num" w:pos="360"/>
        </w:tabs>
      </w:pPr>
    </w:lvl>
    <w:lvl w:ilvl="7" w:tplc="4190ACE4">
      <w:numFmt w:val="none"/>
      <w:lvlText w:val=""/>
      <w:lvlJc w:val="left"/>
      <w:pPr>
        <w:tabs>
          <w:tab w:val="num" w:pos="360"/>
        </w:tabs>
      </w:pPr>
    </w:lvl>
    <w:lvl w:ilvl="8" w:tplc="1CB253F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BAF0EA0"/>
    <w:multiLevelType w:val="hybridMultilevel"/>
    <w:tmpl w:val="CC4886EE"/>
    <w:lvl w:ilvl="0" w:tplc="18E8C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756"/>
    <w:rsid w:val="00004F4A"/>
    <w:rsid w:val="0008411D"/>
    <w:rsid w:val="00120C6B"/>
    <w:rsid w:val="002C1663"/>
    <w:rsid w:val="00394EAC"/>
    <w:rsid w:val="00476332"/>
    <w:rsid w:val="004D65FB"/>
    <w:rsid w:val="00534E8B"/>
    <w:rsid w:val="005538AA"/>
    <w:rsid w:val="00563A86"/>
    <w:rsid w:val="00563F56"/>
    <w:rsid w:val="00581A96"/>
    <w:rsid w:val="006A461D"/>
    <w:rsid w:val="00771BCE"/>
    <w:rsid w:val="00790D9B"/>
    <w:rsid w:val="007F676B"/>
    <w:rsid w:val="00937756"/>
    <w:rsid w:val="0094141E"/>
    <w:rsid w:val="009E4AD1"/>
    <w:rsid w:val="00A2195F"/>
    <w:rsid w:val="00A34A6D"/>
    <w:rsid w:val="00A75106"/>
    <w:rsid w:val="00AC32DB"/>
    <w:rsid w:val="00B70489"/>
    <w:rsid w:val="00C27F4A"/>
    <w:rsid w:val="00E120A5"/>
    <w:rsid w:val="00EB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46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A2195F"/>
    <w:pPr>
      <w:ind w:left="720"/>
      <w:contextualSpacing/>
    </w:pPr>
  </w:style>
  <w:style w:type="paragraph" w:customStyle="1" w:styleId="1">
    <w:name w:val="Абзац списка1"/>
    <w:basedOn w:val="a"/>
    <w:rsid w:val="00A2195F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2015-02-18T16:18:00Z</dcterms:created>
  <dcterms:modified xsi:type="dcterms:W3CDTF">2015-02-18T18:44:00Z</dcterms:modified>
</cp:coreProperties>
</file>