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043" w:rsidRPr="00F411A9" w:rsidRDefault="00023043" w:rsidP="00023043">
      <w:pPr>
        <w:widowControl/>
        <w:tabs>
          <w:tab w:val="left" w:pos="1080"/>
        </w:tabs>
        <w:autoSpaceDE/>
        <w:autoSpaceDN/>
        <w:adjustRightInd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F411A9">
        <w:rPr>
          <w:b/>
          <w:bCs/>
          <w:i/>
          <w:iCs/>
          <w:sz w:val="28"/>
          <w:szCs w:val="28"/>
          <w:u w:val="single"/>
        </w:rPr>
        <w:t xml:space="preserve">Лингвистические игры </w:t>
      </w:r>
      <w:r w:rsidRPr="00F411A9">
        <w:rPr>
          <w:b/>
          <w:bCs/>
          <w:i/>
          <w:iCs/>
          <w:sz w:val="28"/>
          <w:szCs w:val="28"/>
        </w:rPr>
        <w:br/>
        <w:t xml:space="preserve">на средней ступени обучения </w:t>
      </w:r>
      <w:r w:rsidR="00F411A9">
        <w:rPr>
          <w:b/>
          <w:bCs/>
          <w:i/>
          <w:iCs/>
          <w:sz w:val="28"/>
          <w:szCs w:val="28"/>
        </w:rPr>
        <w:t>иностранн</w:t>
      </w:r>
      <w:r w:rsidRPr="00F411A9">
        <w:rPr>
          <w:b/>
          <w:bCs/>
          <w:i/>
          <w:iCs/>
          <w:sz w:val="28"/>
          <w:szCs w:val="28"/>
        </w:rPr>
        <w:t>ому языку</w:t>
      </w:r>
    </w:p>
    <w:p w:rsidR="00F411A9" w:rsidRPr="00023043" w:rsidRDefault="00F411A9" w:rsidP="00023043">
      <w:pPr>
        <w:widowControl/>
        <w:tabs>
          <w:tab w:val="left" w:pos="1080"/>
        </w:tabs>
        <w:autoSpaceDE/>
        <w:autoSpaceDN/>
        <w:adjustRightInd/>
        <w:spacing w:line="360" w:lineRule="auto"/>
        <w:jc w:val="center"/>
        <w:rPr>
          <w:b/>
          <w:sz w:val="24"/>
          <w:szCs w:val="24"/>
        </w:rPr>
      </w:pPr>
    </w:p>
    <w:p w:rsidR="00F411A9" w:rsidRDefault="00F411A9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</w:pPr>
      <w: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186pt" o:ole="">
            <v:imagedata r:id="rId5" o:title=""/>
          </v:shape>
          <o:OLEObject Type="Embed" ProgID="PowerPoint.Slide.12" ShapeID="_x0000_i1025" DrawAspect="Content" ObjectID="_1628064642" r:id="rId6"/>
        </w:object>
      </w:r>
    </w:p>
    <w:p w:rsidR="002772CF" w:rsidRPr="005141AA" w:rsidRDefault="002772CF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 xml:space="preserve">Слайд 1       </w:t>
      </w:r>
    </w:p>
    <w:p w:rsidR="002772CF" w:rsidRPr="005141AA" w:rsidRDefault="002772CF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Существует множество способов и средств повышения познавательного интереса к английскому языку, но один из наиболее эффективных, гибких и универсальных средств обучения – использование игровых ситуаций на уроках английского языка. Игра является одной из форм работы на уроках английского языка. </w:t>
      </w:r>
    </w:p>
    <w:p w:rsidR="00F411A9" w:rsidRPr="005141AA" w:rsidRDefault="00F411A9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object w:dxaOrig="7205" w:dyaOrig="5401">
          <v:shape id="_x0000_i1026" type="#_x0000_t75" style="width:246pt;height:184.5pt" o:ole="">
            <v:imagedata r:id="rId7" o:title=""/>
          </v:shape>
          <o:OLEObject Type="Embed" ProgID="PowerPoint.Slide.12" ShapeID="_x0000_i1026" DrawAspect="Content" ObjectID="_1628064643" r:id="rId8"/>
        </w:object>
      </w:r>
    </w:p>
    <w:p w:rsidR="00533004" w:rsidRPr="005141AA" w:rsidRDefault="002772CF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>Слайд 2</w:t>
      </w:r>
    </w:p>
    <w:p w:rsidR="00F411A9" w:rsidRPr="005141AA" w:rsidRDefault="002772CF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Она используется для формирования у детей интереса к предмету, приобретения ими новых знаний, умений, навыков, углубление уже имеющихся знаний. </w:t>
      </w:r>
      <w:r w:rsidRPr="005141AA">
        <w:rPr>
          <w:color w:val="000000"/>
          <w:sz w:val="28"/>
          <w:szCs w:val="28"/>
        </w:rPr>
        <w:t>Использование лингвистических игр в основной школе призвано спо</w:t>
      </w:r>
      <w:r w:rsidRPr="005141AA">
        <w:rPr>
          <w:color w:val="000000"/>
          <w:sz w:val="28"/>
          <w:szCs w:val="28"/>
        </w:rPr>
        <w:softHyphen/>
        <w:t xml:space="preserve">собствовать созданию благоприятной психологической </w:t>
      </w:r>
      <w:r w:rsidRPr="005141AA">
        <w:rPr>
          <w:color w:val="000000"/>
          <w:sz w:val="28"/>
          <w:szCs w:val="28"/>
        </w:rPr>
        <w:lastRenderedPageBreak/>
        <w:t>атмосфере общения и помогать учащимся увидеть в иностранном языке ре</w:t>
      </w:r>
      <w:r w:rsidRPr="005141AA">
        <w:rPr>
          <w:color w:val="000000"/>
          <w:sz w:val="28"/>
          <w:szCs w:val="28"/>
        </w:rPr>
        <w:softHyphen/>
        <w:t xml:space="preserve">альное средство общения. </w:t>
      </w:r>
      <w:r w:rsidRPr="005141AA">
        <w:rPr>
          <w:sz w:val="28"/>
          <w:szCs w:val="28"/>
        </w:rPr>
        <w:t>Познавательный интерес к английскому языку формируется и развивается в процессе учения. Главная цель учителя заключается в том, чтобы заинтересовать учащихся своим предметом.</w:t>
      </w:r>
    </w:p>
    <w:p w:rsidR="00533004" w:rsidRPr="005141AA" w:rsidRDefault="00F411A9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object w:dxaOrig="7205" w:dyaOrig="5401">
          <v:shape id="_x0000_i1027" type="#_x0000_t75" style="width:246.75pt;height:185.25pt" o:ole="">
            <v:imagedata r:id="rId9" o:title=""/>
          </v:shape>
          <o:OLEObject Type="Embed" ProgID="PowerPoint.Slide.12" ShapeID="_x0000_i1027" DrawAspect="Content" ObjectID="_1628064644" r:id="rId10"/>
        </w:object>
      </w:r>
      <w:r w:rsidR="002772CF" w:rsidRPr="005141AA">
        <w:rPr>
          <w:sz w:val="28"/>
          <w:szCs w:val="28"/>
        </w:rPr>
        <w:t xml:space="preserve"> </w:t>
      </w:r>
    </w:p>
    <w:p w:rsidR="00023043" w:rsidRPr="005141AA" w:rsidRDefault="002772CF" w:rsidP="00023043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>Слайд 3</w:t>
      </w:r>
    </w:p>
    <w:p w:rsidR="002772CF" w:rsidRPr="005141AA" w:rsidRDefault="00023043" w:rsidP="00023043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5141AA">
        <w:rPr>
          <w:sz w:val="28"/>
          <w:szCs w:val="28"/>
        </w:rPr>
        <w:t>И</w:t>
      </w:r>
      <w:r w:rsidR="002772CF" w:rsidRPr="005141AA">
        <w:rPr>
          <w:color w:val="000000"/>
          <w:sz w:val="28"/>
          <w:szCs w:val="28"/>
        </w:rPr>
        <w:t xml:space="preserve">гровая деятельность выполняет следующие </w:t>
      </w:r>
      <w:r w:rsidR="002772CF" w:rsidRPr="005141AA">
        <w:rPr>
          <w:b/>
          <w:color w:val="000000"/>
          <w:sz w:val="28"/>
          <w:szCs w:val="28"/>
        </w:rPr>
        <w:t>функции</w:t>
      </w:r>
      <w:r w:rsidR="002772CF" w:rsidRPr="005141AA">
        <w:rPr>
          <w:color w:val="000000"/>
          <w:sz w:val="28"/>
          <w:szCs w:val="28"/>
        </w:rPr>
        <w:t>:</w:t>
      </w:r>
    </w:p>
    <w:p w:rsidR="002772CF" w:rsidRPr="005141AA" w:rsidRDefault="002772CF" w:rsidP="002772CF">
      <w:pPr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b/>
          <w:bCs/>
          <w:color w:val="000000"/>
          <w:sz w:val="28"/>
          <w:szCs w:val="28"/>
        </w:rPr>
        <w:t xml:space="preserve">Обучающая функция </w:t>
      </w:r>
      <w:r w:rsidRPr="005141AA">
        <w:rPr>
          <w:color w:val="000000"/>
          <w:sz w:val="28"/>
          <w:szCs w:val="28"/>
        </w:rPr>
        <w:t>заключается в развитии памяти, внимания, восприятии информации, способствует развитию навыков владения инос</w:t>
      </w:r>
      <w:r w:rsidRPr="005141AA">
        <w:rPr>
          <w:color w:val="000000"/>
          <w:sz w:val="28"/>
          <w:szCs w:val="28"/>
        </w:rPr>
        <w:softHyphen/>
        <w:t>транным языком.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b/>
          <w:bCs/>
          <w:color w:val="000000"/>
          <w:sz w:val="28"/>
          <w:szCs w:val="28"/>
        </w:rPr>
        <w:t xml:space="preserve">Воспитательная функция </w:t>
      </w:r>
      <w:r w:rsidRPr="005141AA">
        <w:rPr>
          <w:color w:val="000000"/>
          <w:sz w:val="28"/>
          <w:szCs w:val="28"/>
        </w:rPr>
        <w:t>учащимся вводятся фразы речевого этикета для импровизации речевого обращения друг к другу на иностранном языке, что помогает воспитанию такого качества, как вежливость.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b/>
          <w:bCs/>
          <w:color w:val="000000"/>
          <w:sz w:val="28"/>
          <w:szCs w:val="28"/>
        </w:rPr>
        <w:t xml:space="preserve">Развлекательная функция </w:t>
      </w:r>
      <w:r w:rsidRPr="005141AA">
        <w:rPr>
          <w:color w:val="000000"/>
          <w:sz w:val="28"/>
          <w:szCs w:val="28"/>
        </w:rPr>
        <w:t>состоит в создании благоприятной атмосферы на уроке, превращение урока в интересное и необычное событие, увлекательное приключение.</w:t>
      </w:r>
    </w:p>
    <w:p w:rsidR="00533004" w:rsidRPr="005141AA" w:rsidRDefault="00533004" w:rsidP="00533004">
      <w:pPr>
        <w:tabs>
          <w:tab w:val="left" w:pos="660"/>
        </w:tabs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bCs/>
          <w:color w:val="000000"/>
          <w:sz w:val="28"/>
          <w:szCs w:val="28"/>
        </w:rPr>
        <w:t xml:space="preserve">Релаксационная функция </w:t>
      </w:r>
      <w:r w:rsidRPr="005141AA">
        <w:rPr>
          <w:color w:val="000000"/>
          <w:sz w:val="28"/>
          <w:szCs w:val="28"/>
        </w:rPr>
        <w:t>— снятие эмоционального напря</w:t>
      </w:r>
      <w:r w:rsidRPr="005141AA">
        <w:rPr>
          <w:color w:val="000000"/>
          <w:sz w:val="28"/>
          <w:szCs w:val="28"/>
        </w:rPr>
        <w:softHyphen/>
        <w:t>жения, вызванного нагрузкой на нервную систему при интенсивном обучении иностранному языку.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b/>
          <w:bCs/>
          <w:color w:val="000000"/>
          <w:sz w:val="28"/>
          <w:szCs w:val="28"/>
        </w:rPr>
        <w:t xml:space="preserve">Психологическая функция </w:t>
      </w:r>
      <w:r w:rsidRPr="005141AA">
        <w:rPr>
          <w:color w:val="000000"/>
          <w:sz w:val="28"/>
          <w:szCs w:val="28"/>
        </w:rPr>
        <w:t xml:space="preserve">Здесь стоит отметить, что осуществляется психологический тренинг различных проявлений личности, осуществляемых в игровых моделях, которые </w:t>
      </w:r>
      <w:r w:rsidRPr="005141AA">
        <w:rPr>
          <w:iCs/>
          <w:color w:val="000000"/>
          <w:sz w:val="28"/>
          <w:szCs w:val="28"/>
        </w:rPr>
        <w:t>мо</w:t>
      </w:r>
      <w:r w:rsidRPr="005141AA">
        <w:rPr>
          <w:color w:val="000000"/>
          <w:sz w:val="28"/>
          <w:szCs w:val="28"/>
        </w:rPr>
        <w:t>гут быть приближены к жизненным ситуациям.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b/>
          <w:bCs/>
          <w:color w:val="000000"/>
          <w:sz w:val="28"/>
          <w:szCs w:val="28"/>
        </w:rPr>
        <w:lastRenderedPageBreak/>
        <w:t xml:space="preserve">Развивающая функция </w:t>
      </w:r>
      <w:r w:rsidRPr="005141AA">
        <w:rPr>
          <w:color w:val="000000"/>
          <w:sz w:val="28"/>
          <w:szCs w:val="28"/>
        </w:rPr>
        <w:t>направлена на гармоническое развитие личностных качеств.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Игра является способом развития личности, обогащения ее жизненного опыта.</w:t>
      </w:r>
    </w:p>
    <w:p w:rsidR="00F411A9" w:rsidRPr="005141AA" w:rsidRDefault="00F411A9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F411A9" w:rsidRPr="005141AA" w:rsidRDefault="00F411A9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sz w:val="28"/>
          <w:szCs w:val="28"/>
        </w:rPr>
        <w:object w:dxaOrig="7205" w:dyaOrig="5401">
          <v:shape id="_x0000_i1028" type="#_x0000_t75" style="width:250.5pt;height:173.25pt" o:ole="">
            <v:imagedata r:id="rId11" o:title=""/>
          </v:shape>
          <o:OLEObject Type="Embed" ProgID="PowerPoint.Slide.12" ShapeID="_x0000_i1028" DrawAspect="Content" ObjectID="_1628064645" r:id="rId12"/>
        </w:objec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b/>
          <w:color w:val="000000"/>
          <w:sz w:val="28"/>
          <w:szCs w:val="28"/>
        </w:rPr>
        <w:t>Слайд 4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Рассмотрев классификацию функций игровой деятельности, следует рассмотреть вопрос о классификации непосредственно самих игр.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Выделяют:</w:t>
      </w:r>
    </w:p>
    <w:p w:rsidR="00533004" w:rsidRPr="005141AA" w:rsidRDefault="00533004" w:rsidP="00533004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b/>
          <w:sz w:val="28"/>
          <w:szCs w:val="28"/>
        </w:rPr>
        <w:t>«подготовительные игры»,</w:t>
      </w:r>
      <w:r w:rsidRPr="005141AA">
        <w:rPr>
          <w:sz w:val="28"/>
          <w:szCs w:val="28"/>
        </w:rPr>
        <w:t xml:space="preserve"> способствующие формированию речевых навыков. К ним относят - грамматические, лексические, фонетические и орфографические игры; </w:t>
      </w:r>
    </w:p>
    <w:p w:rsidR="00533004" w:rsidRPr="005141AA" w:rsidRDefault="00533004" w:rsidP="00533004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b/>
          <w:sz w:val="28"/>
          <w:szCs w:val="28"/>
        </w:rPr>
        <w:t>«творческие игры»,</w:t>
      </w:r>
      <w:r w:rsidRPr="005141AA">
        <w:rPr>
          <w:sz w:val="28"/>
          <w:szCs w:val="28"/>
        </w:rPr>
        <w:t xml:space="preserve"> способствующие дальнейшему развитию речевых навыков и умений.</w:t>
      </w:r>
    </w:p>
    <w:p w:rsidR="00533004" w:rsidRPr="005141AA" w:rsidRDefault="00533004" w:rsidP="005330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color w:val="000000"/>
          <w:sz w:val="28"/>
          <w:szCs w:val="28"/>
        </w:rPr>
        <w:t xml:space="preserve">Что же касается применения </w:t>
      </w:r>
      <w:r w:rsidRPr="005141AA">
        <w:rPr>
          <w:b/>
          <w:color w:val="000000"/>
          <w:sz w:val="28"/>
          <w:szCs w:val="28"/>
        </w:rPr>
        <w:t>ролевой игры</w:t>
      </w:r>
      <w:r w:rsidRPr="005141AA">
        <w:rPr>
          <w:color w:val="000000"/>
          <w:sz w:val="28"/>
          <w:szCs w:val="28"/>
        </w:rPr>
        <w:t xml:space="preserve"> в процессе обучения учащихся среднего звена, то здесь целесообразность применения данного приема обуславливается тем, что основной психологической потребностью подростка является овладение формами общения. И так как ролевая игра как раз и моделирует межличностное групповое общение, то она находит отклик у учащихся 5-9 классов.</w:t>
      </w:r>
    </w:p>
    <w:p w:rsidR="00533004" w:rsidRPr="005141AA" w:rsidRDefault="001C34D5" w:rsidP="005330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object w:dxaOrig="7205" w:dyaOrig="5401">
          <v:shape id="_x0000_i1029" type="#_x0000_t75" style="width:273.75pt;height:205.5pt" o:ole="">
            <v:imagedata r:id="rId13" o:title=""/>
          </v:shape>
          <o:OLEObject Type="Embed" ProgID="PowerPoint.Slide.12" ShapeID="_x0000_i1029" DrawAspect="Content" ObjectID="_1628064646" r:id="rId14"/>
        </w:object>
      </w:r>
    </w:p>
    <w:p w:rsidR="002772CF" w:rsidRPr="005141AA" w:rsidRDefault="00533004" w:rsidP="002772CF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5141AA">
        <w:rPr>
          <w:b/>
          <w:color w:val="000000"/>
          <w:sz w:val="28"/>
          <w:szCs w:val="28"/>
        </w:rPr>
        <w:t>Слайд 5</w:t>
      </w:r>
    </w:p>
    <w:p w:rsidR="00F46EEC" w:rsidRPr="005141AA" w:rsidRDefault="00F46EEC" w:rsidP="002772CF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5141AA">
        <w:rPr>
          <w:sz w:val="28"/>
          <w:szCs w:val="28"/>
        </w:rPr>
        <w:t>Игра, в отличие от других средств развития интереса к английскому языку, обладает рядом следующих преимуществ:</w:t>
      </w:r>
    </w:p>
    <w:p w:rsidR="002772CF" w:rsidRPr="005141AA" w:rsidRDefault="00533004" w:rsidP="00533004">
      <w:pPr>
        <w:pStyle w:val="a4"/>
        <w:widowControl/>
        <w:numPr>
          <w:ilvl w:val="0"/>
          <w:numId w:val="1"/>
        </w:numPr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Игра  – это почти всегда соревнование.</w:t>
      </w:r>
    </w:p>
    <w:p w:rsidR="00F46EEC" w:rsidRPr="005141AA" w:rsidRDefault="00533004" w:rsidP="005330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Соперничество и желание оказаться первым (лучшим) стимулирует учащихся к активной познавательной деятельности и тем самым вызывает у них заинтересованность предметом. </w:t>
      </w:r>
    </w:p>
    <w:p w:rsidR="00533004" w:rsidRPr="005141AA" w:rsidRDefault="00533004" w:rsidP="005330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Примером такой игры может служить игра</w:t>
      </w:r>
      <w:r w:rsidRPr="005141AA">
        <w:rPr>
          <w:color w:val="000000"/>
          <w:sz w:val="28"/>
          <w:szCs w:val="28"/>
        </w:rPr>
        <w:t xml:space="preserve"> «Лото», к которой учитель готовит  </w:t>
      </w:r>
      <w:r w:rsidRPr="005141AA">
        <w:rPr>
          <w:rStyle w:val="a3"/>
          <w:i w:val="0"/>
          <w:color w:val="000000"/>
          <w:sz w:val="28"/>
          <w:szCs w:val="28"/>
        </w:rPr>
        <w:t xml:space="preserve">карточки, содержащие несколько картинок, на которых изображаются какие-либо действия человека, например: катание на коньках, игра в шахматы, чтение книги и т.д. На фишке – одна картинка. Учитель показывает фишку с картинкой (мальчик катается на коньках) и спрашивает: </w:t>
      </w:r>
      <w:r w:rsidRPr="005141AA">
        <w:rPr>
          <w:rStyle w:val="a3"/>
          <w:i w:val="0"/>
          <w:color w:val="000000"/>
          <w:sz w:val="28"/>
          <w:szCs w:val="28"/>
          <w:lang w:val="en-US"/>
        </w:rPr>
        <w:t>What</w:t>
      </w:r>
      <w:r w:rsidRPr="005141AA">
        <w:rPr>
          <w:rStyle w:val="a3"/>
          <w:i w:val="0"/>
          <w:color w:val="000000"/>
          <w:sz w:val="28"/>
          <w:szCs w:val="28"/>
        </w:rPr>
        <w:t xml:space="preserve"> </w:t>
      </w:r>
      <w:r w:rsidRPr="005141AA">
        <w:rPr>
          <w:rStyle w:val="a3"/>
          <w:i w:val="0"/>
          <w:color w:val="000000"/>
          <w:sz w:val="28"/>
          <w:szCs w:val="28"/>
          <w:lang w:val="en-US"/>
        </w:rPr>
        <w:t>is</w:t>
      </w:r>
      <w:r w:rsidRPr="005141AA">
        <w:rPr>
          <w:rStyle w:val="a3"/>
          <w:i w:val="0"/>
          <w:color w:val="000000"/>
          <w:sz w:val="28"/>
          <w:szCs w:val="28"/>
        </w:rPr>
        <w:t xml:space="preserve"> </w:t>
      </w:r>
      <w:r w:rsidRPr="005141AA">
        <w:rPr>
          <w:rStyle w:val="a3"/>
          <w:i w:val="0"/>
          <w:color w:val="000000"/>
          <w:sz w:val="28"/>
          <w:szCs w:val="28"/>
          <w:lang w:val="en-US"/>
        </w:rPr>
        <w:t>he</w:t>
      </w:r>
      <w:r w:rsidRPr="005141AA">
        <w:rPr>
          <w:rStyle w:val="a3"/>
          <w:i w:val="0"/>
          <w:color w:val="000000"/>
          <w:sz w:val="28"/>
          <w:szCs w:val="28"/>
        </w:rPr>
        <w:t xml:space="preserve"> </w:t>
      </w:r>
      <w:r w:rsidRPr="005141AA">
        <w:rPr>
          <w:rStyle w:val="a3"/>
          <w:i w:val="0"/>
          <w:color w:val="000000"/>
          <w:sz w:val="28"/>
          <w:szCs w:val="28"/>
          <w:lang w:val="en-US"/>
        </w:rPr>
        <w:t>doing</w:t>
      </w:r>
      <w:r w:rsidRPr="005141AA">
        <w:rPr>
          <w:rStyle w:val="a3"/>
          <w:i w:val="0"/>
          <w:color w:val="000000"/>
          <w:sz w:val="28"/>
          <w:szCs w:val="28"/>
        </w:rPr>
        <w:t>? Учащиеся находят у себя такую же картинку и отвечают:</w:t>
      </w:r>
      <w:r w:rsidRPr="005141AA">
        <w:rPr>
          <w:color w:val="000000"/>
          <w:sz w:val="28"/>
          <w:szCs w:val="28"/>
        </w:rPr>
        <w:t xml:space="preserve"> </w:t>
      </w:r>
      <w:r w:rsidRPr="005141AA">
        <w:rPr>
          <w:rStyle w:val="a3"/>
          <w:i w:val="0"/>
          <w:color w:val="000000"/>
          <w:sz w:val="28"/>
          <w:szCs w:val="28"/>
          <w:lang w:val="en-US"/>
        </w:rPr>
        <w:t>He</w:t>
      </w:r>
      <w:r w:rsidRPr="005141AA">
        <w:rPr>
          <w:rStyle w:val="a3"/>
          <w:i w:val="0"/>
          <w:color w:val="000000"/>
          <w:sz w:val="28"/>
          <w:szCs w:val="28"/>
        </w:rPr>
        <w:t xml:space="preserve"> </w:t>
      </w:r>
      <w:r w:rsidRPr="005141AA">
        <w:rPr>
          <w:rStyle w:val="a3"/>
          <w:i w:val="0"/>
          <w:color w:val="000000"/>
          <w:sz w:val="28"/>
          <w:szCs w:val="28"/>
          <w:lang w:val="en-US"/>
        </w:rPr>
        <w:t>is</w:t>
      </w:r>
      <w:r w:rsidRPr="005141AA">
        <w:rPr>
          <w:rStyle w:val="a3"/>
          <w:i w:val="0"/>
          <w:color w:val="000000"/>
          <w:sz w:val="28"/>
          <w:szCs w:val="28"/>
        </w:rPr>
        <w:t>…</w:t>
      </w:r>
      <w:r w:rsidRPr="005141AA">
        <w:rPr>
          <w:color w:val="000000"/>
          <w:sz w:val="28"/>
          <w:szCs w:val="28"/>
        </w:rPr>
        <w:t xml:space="preserve"> При правильном ответе ученик получает фишку - валюту класса; так игра получается более реалистичной и гораздо более азартной. По завершении игры фишки подсчитываются, и определяется победитель.</w:t>
      </w:r>
      <w:r w:rsidRPr="005141AA">
        <w:rPr>
          <w:sz w:val="28"/>
          <w:szCs w:val="28"/>
        </w:rPr>
        <w:t xml:space="preserve"> </w:t>
      </w:r>
    </w:p>
    <w:p w:rsidR="00533004" w:rsidRPr="005141AA" w:rsidRDefault="00533004" w:rsidP="00533004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sz w:val="28"/>
          <w:szCs w:val="28"/>
        </w:rPr>
        <w:t xml:space="preserve">Игра - это, как правило, коллективная деятельность, </w:t>
      </w:r>
    </w:p>
    <w:p w:rsidR="00F46EEC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sz w:val="28"/>
          <w:szCs w:val="28"/>
        </w:rPr>
        <w:t xml:space="preserve">что позволяет участвовать в процессе обучения не только сильным, но и слабым учащимся. В игре каждый учащийся чувствует свою значимость и исполняет определенную роль, поэтому </w:t>
      </w:r>
      <w:r w:rsidRPr="005141AA">
        <w:rPr>
          <w:color w:val="000000"/>
          <w:sz w:val="28"/>
          <w:szCs w:val="28"/>
        </w:rPr>
        <w:t>даже самые пассивные и сла</w:t>
      </w:r>
      <w:r w:rsidRPr="005141AA">
        <w:rPr>
          <w:color w:val="000000"/>
          <w:sz w:val="28"/>
          <w:szCs w:val="28"/>
        </w:rPr>
        <w:softHyphen/>
        <w:t xml:space="preserve">бо подготовленные ученики увлекаются игрой, что положительно сказывается </w:t>
      </w:r>
      <w:r w:rsidRPr="005141AA">
        <w:rPr>
          <w:color w:val="000000"/>
          <w:sz w:val="28"/>
          <w:szCs w:val="28"/>
        </w:rPr>
        <w:lastRenderedPageBreak/>
        <w:t xml:space="preserve">на их отношении к предмету, такие ученики станут больше уделять внимания изучению иностранного языка. </w:t>
      </w:r>
    </w:p>
    <w:p w:rsidR="00533004" w:rsidRPr="005141AA" w:rsidRDefault="00533004" w:rsidP="0053300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141AA">
        <w:rPr>
          <w:color w:val="000000"/>
          <w:sz w:val="28"/>
          <w:szCs w:val="28"/>
        </w:rPr>
        <w:t>Примером такой игры является игра «Сельская ярмарка». В этой игре учащимся предлагается попрактиковаться в том, как задавать вопросы, делать предложения, принимать их или отказываться от них и т. д. Каждый учащийся решает, что он возьмет с собой на рынок на продажу, а затем составляет список необходимых покупок. Все перемещаются по классу, пытаясь продать свой товар, договариваясь о приемлемых ценах, необходимом количестве и пр. При этом звучат фразы на иностранном языке: «А как насчет…?», «Не мог бы ты помочь мне…?» и т.д. По истечении 10 минут они сообщают классу, какие покупки они совершили, что им удалось продать, и что не удалось. В зависимости от уровня языковой подготовки необходимые языковые единицы могут быть даны или повторены заранее.</w:t>
      </w:r>
    </w:p>
    <w:p w:rsidR="00533004" w:rsidRPr="005141AA" w:rsidRDefault="00533004" w:rsidP="00533004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141AA">
        <w:rPr>
          <w:color w:val="000000"/>
          <w:sz w:val="28"/>
          <w:szCs w:val="28"/>
        </w:rPr>
        <w:t>Кроме того, игра - это всегда что-то новое и интересное.</w:t>
      </w:r>
    </w:p>
    <w:p w:rsidR="00533004" w:rsidRPr="005141AA" w:rsidRDefault="00DE2CDB" w:rsidP="005330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141AA">
        <w:rPr>
          <w:spacing w:val="-8"/>
          <w:sz w:val="28"/>
          <w:szCs w:val="28"/>
        </w:rPr>
        <w:t>учащиеся</w:t>
      </w:r>
      <w:r w:rsidRPr="005141AA">
        <w:rPr>
          <w:sz w:val="28"/>
          <w:szCs w:val="28"/>
        </w:rPr>
        <w:t xml:space="preserve"> получают возможность раскрыть себя, творчески подойти к тому или иному заданию. 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Например игра  «Заяц - </w:t>
      </w:r>
      <w:proofErr w:type="spellStart"/>
      <w:r w:rsidRPr="005141AA">
        <w:rPr>
          <w:sz w:val="28"/>
          <w:szCs w:val="28"/>
        </w:rPr>
        <w:t>хваста</w:t>
      </w:r>
      <w:proofErr w:type="spellEnd"/>
      <w:r w:rsidRPr="005141AA">
        <w:rPr>
          <w:sz w:val="28"/>
          <w:szCs w:val="28"/>
        </w:rPr>
        <w:t xml:space="preserve">» один из игроков тянет листик бумаги с утверждениями и  читает его. Задача остальных -  по очереди попытаться произнести что-то еще более впечатляющее, не изменяя значимый глагол, например: 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141AA">
        <w:rPr>
          <w:sz w:val="28"/>
          <w:szCs w:val="28"/>
          <w:lang w:val="en-US"/>
        </w:rPr>
        <w:t xml:space="preserve">P1: I’ve eaten lunch with President </w:t>
      </w:r>
      <w:proofErr w:type="spellStart"/>
      <w:r w:rsidRPr="005141AA">
        <w:rPr>
          <w:sz w:val="28"/>
          <w:szCs w:val="28"/>
          <w:lang w:val="en-US"/>
        </w:rPr>
        <w:t>Medvedev</w:t>
      </w:r>
      <w:proofErr w:type="spellEnd"/>
      <w:r w:rsidRPr="005141AA">
        <w:rPr>
          <w:sz w:val="28"/>
          <w:szCs w:val="28"/>
          <w:lang w:val="en-US"/>
        </w:rPr>
        <w:t xml:space="preserve">. 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141AA">
        <w:rPr>
          <w:sz w:val="28"/>
          <w:szCs w:val="28"/>
          <w:lang w:val="en-US"/>
        </w:rPr>
        <w:t xml:space="preserve">P2: So what? I’ve eaten lunch with President </w:t>
      </w:r>
      <w:proofErr w:type="spellStart"/>
      <w:r w:rsidRPr="005141AA">
        <w:rPr>
          <w:sz w:val="28"/>
          <w:szCs w:val="28"/>
          <w:lang w:val="en-US"/>
        </w:rPr>
        <w:t>Obama</w:t>
      </w:r>
      <w:proofErr w:type="spellEnd"/>
      <w:r w:rsidRPr="005141AA">
        <w:rPr>
          <w:sz w:val="28"/>
          <w:szCs w:val="28"/>
          <w:lang w:val="en-US"/>
        </w:rPr>
        <w:t>.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141AA">
        <w:rPr>
          <w:sz w:val="28"/>
          <w:szCs w:val="28"/>
          <w:lang w:val="en-US"/>
        </w:rPr>
        <w:t xml:space="preserve">P3: So what? I’ve eaten lunch both with President </w:t>
      </w:r>
      <w:proofErr w:type="spellStart"/>
      <w:r w:rsidRPr="005141AA">
        <w:rPr>
          <w:sz w:val="28"/>
          <w:szCs w:val="28"/>
          <w:lang w:val="en-US"/>
        </w:rPr>
        <w:t>Obama</w:t>
      </w:r>
      <w:proofErr w:type="spellEnd"/>
      <w:r w:rsidRPr="005141AA">
        <w:rPr>
          <w:sz w:val="28"/>
          <w:szCs w:val="28"/>
          <w:lang w:val="en-US"/>
        </w:rPr>
        <w:t xml:space="preserve"> and President </w:t>
      </w:r>
      <w:proofErr w:type="spellStart"/>
      <w:r w:rsidRPr="005141AA">
        <w:rPr>
          <w:sz w:val="28"/>
          <w:szCs w:val="28"/>
          <w:lang w:val="en-US"/>
        </w:rPr>
        <w:t>Medvedev</w:t>
      </w:r>
      <w:proofErr w:type="spellEnd"/>
      <w:r w:rsidRPr="005141AA">
        <w:rPr>
          <w:sz w:val="28"/>
          <w:szCs w:val="28"/>
          <w:lang w:val="en-US"/>
        </w:rPr>
        <w:t>.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141AA">
        <w:rPr>
          <w:sz w:val="28"/>
          <w:szCs w:val="28"/>
        </w:rPr>
        <w:t>Когда больше никто ничего придумать не может, игроки вытягивают следующее утверждение. Игра</w:t>
      </w:r>
      <w:r w:rsidRPr="005141AA">
        <w:rPr>
          <w:sz w:val="28"/>
          <w:szCs w:val="28"/>
          <w:lang w:val="en-US"/>
        </w:rPr>
        <w:t xml:space="preserve"> </w:t>
      </w:r>
      <w:r w:rsidRPr="005141AA">
        <w:rPr>
          <w:sz w:val="28"/>
          <w:szCs w:val="28"/>
        </w:rPr>
        <w:t>продолжается</w:t>
      </w:r>
      <w:r w:rsidRPr="005141AA">
        <w:rPr>
          <w:sz w:val="28"/>
          <w:szCs w:val="28"/>
          <w:lang w:val="en-US"/>
        </w:rPr>
        <w:t xml:space="preserve"> </w:t>
      </w:r>
      <w:r w:rsidRPr="005141AA">
        <w:rPr>
          <w:sz w:val="28"/>
          <w:szCs w:val="28"/>
        </w:rPr>
        <w:t>в</w:t>
      </w:r>
      <w:r w:rsidRPr="005141AA">
        <w:rPr>
          <w:sz w:val="28"/>
          <w:szCs w:val="28"/>
          <w:lang w:val="en-US"/>
        </w:rPr>
        <w:t xml:space="preserve"> </w:t>
      </w:r>
      <w:r w:rsidRPr="005141AA">
        <w:rPr>
          <w:sz w:val="28"/>
          <w:szCs w:val="28"/>
        </w:rPr>
        <w:t>том</w:t>
      </w:r>
      <w:r w:rsidRPr="005141AA">
        <w:rPr>
          <w:sz w:val="28"/>
          <w:szCs w:val="28"/>
          <w:lang w:val="en-US"/>
        </w:rPr>
        <w:t xml:space="preserve"> </w:t>
      </w:r>
      <w:r w:rsidRPr="005141AA">
        <w:rPr>
          <w:sz w:val="28"/>
          <w:szCs w:val="28"/>
        </w:rPr>
        <w:t>же</w:t>
      </w:r>
      <w:r w:rsidRPr="005141AA">
        <w:rPr>
          <w:sz w:val="28"/>
          <w:szCs w:val="28"/>
          <w:lang w:val="en-US"/>
        </w:rPr>
        <w:t xml:space="preserve"> </w:t>
      </w:r>
      <w:r w:rsidRPr="005141AA">
        <w:rPr>
          <w:sz w:val="28"/>
          <w:szCs w:val="28"/>
        </w:rPr>
        <w:t>порядке</w:t>
      </w:r>
      <w:r w:rsidRPr="005141AA">
        <w:rPr>
          <w:sz w:val="28"/>
          <w:szCs w:val="28"/>
          <w:lang w:val="en-US"/>
        </w:rPr>
        <w:t>.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141AA">
        <w:rPr>
          <w:sz w:val="28"/>
          <w:szCs w:val="28"/>
          <w:lang w:val="en-US"/>
        </w:rPr>
        <w:t>P1: Spielberg has asked me to play in his new movie.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  <w:lang w:val="en-US"/>
        </w:rPr>
        <w:t>P2: I say; what do you know? I’ve asked Spielberg to play MY new movie.</w:t>
      </w:r>
      <w:r w:rsidRPr="005141AA">
        <w:rPr>
          <w:sz w:val="28"/>
          <w:szCs w:val="28"/>
          <w:lang w:val="en-US"/>
        </w:rPr>
        <w:tab/>
      </w:r>
      <w:r w:rsidRPr="005141AA">
        <w:rPr>
          <w:sz w:val="28"/>
          <w:szCs w:val="28"/>
          <w:lang w:val="en-US"/>
        </w:rPr>
        <w:tab/>
      </w:r>
      <w:r w:rsidRPr="005141AA">
        <w:rPr>
          <w:sz w:val="28"/>
          <w:szCs w:val="28"/>
        </w:rPr>
        <w:t xml:space="preserve">Для участия в игре не требуется репетиций, поэтому не теряется новизна предстоящей игровой деятельности, что является источником </w:t>
      </w:r>
      <w:r w:rsidRPr="005141AA">
        <w:rPr>
          <w:sz w:val="28"/>
          <w:szCs w:val="28"/>
        </w:rPr>
        <w:lastRenderedPageBreak/>
        <w:t>постоянного интереса играющих к событиям в игре.</w:t>
      </w:r>
      <w:r w:rsidRPr="005141AA">
        <w:rPr>
          <w:sz w:val="28"/>
          <w:szCs w:val="28"/>
        </w:rPr>
        <w:tab/>
      </w:r>
    </w:p>
    <w:p w:rsidR="001C34D5" w:rsidRPr="005141AA" w:rsidRDefault="00DE2CDB" w:rsidP="001C34D5">
      <w:pPr>
        <w:spacing w:line="360" w:lineRule="auto"/>
        <w:ind w:firstLine="709"/>
        <w:rPr>
          <w:sz w:val="28"/>
          <w:szCs w:val="28"/>
        </w:rPr>
      </w:pPr>
      <w:r w:rsidRPr="005141AA">
        <w:rPr>
          <w:sz w:val="28"/>
          <w:szCs w:val="28"/>
        </w:rPr>
        <w:t>Игра активизирует стремление ребят к контакту друг с другом и учителем, создает условия равенства в речевом партнерстве.</w:t>
      </w:r>
      <w:r w:rsidR="001C34D5" w:rsidRPr="005141AA">
        <w:rPr>
          <w:sz w:val="28"/>
          <w:szCs w:val="28"/>
        </w:rPr>
        <w:object w:dxaOrig="7205" w:dyaOrig="5401">
          <v:shape id="_x0000_i1031" type="#_x0000_t75" style="width:263.25pt;height:197.25pt" o:ole="">
            <v:imagedata r:id="rId15" o:title=""/>
          </v:shape>
          <o:OLEObject Type="Embed" ProgID="PowerPoint.Slide.12" ShapeID="_x0000_i1031" DrawAspect="Content" ObjectID="_1628064647" r:id="rId16"/>
        </w:object>
      </w:r>
    </w:p>
    <w:p w:rsidR="00DE2CDB" w:rsidRPr="005141AA" w:rsidRDefault="00DE2CDB" w:rsidP="00023043">
      <w:pPr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 xml:space="preserve">Слайд 6 </w:t>
      </w:r>
    </w:p>
    <w:p w:rsidR="00DE2CDB" w:rsidRPr="005141AA" w:rsidRDefault="00DE2CDB" w:rsidP="00DE2CDB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При изучении новой лексики по теме можно применять такие игровые методы как кроссворд, составление истории по картинке. </w:t>
      </w:r>
    </w:p>
    <w:p w:rsidR="00DE2CDB" w:rsidRPr="005141AA" w:rsidRDefault="00DE2CDB" w:rsidP="00DE2CDB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5141AA">
        <w:rPr>
          <w:sz w:val="28"/>
          <w:szCs w:val="28"/>
        </w:rPr>
        <w:t>Например</w:t>
      </w:r>
      <w:r w:rsidRPr="005141AA">
        <w:rPr>
          <w:sz w:val="28"/>
          <w:szCs w:val="28"/>
          <w:lang w:val="en-US"/>
        </w:rPr>
        <w:t xml:space="preserve">, </w:t>
      </w:r>
      <w:r w:rsidRPr="005141AA">
        <w:rPr>
          <w:sz w:val="28"/>
          <w:szCs w:val="28"/>
        </w:rPr>
        <w:t>игра</w:t>
      </w:r>
      <w:r w:rsidRPr="005141AA">
        <w:rPr>
          <w:sz w:val="28"/>
          <w:szCs w:val="28"/>
          <w:lang w:val="en-US"/>
        </w:rPr>
        <w:t xml:space="preserve"> </w:t>
      </w:r>
      <w:r w:rsidRPr="005141AA">
        <w:rPr>
          <w:b/>
          <w:sz w:val="28"/>
          <w:szCs w:val="28"/>
          <w:lang w:val="en-US"/>
        </w:rPr>
        <w:t xml:space="preserve">«Word-search grid» </w:t>
      </w:r>
    </w:p>
    <w:p w:rsidR="00DE2CDB" w:rsidRPr="005141AA" w:rsidRDefault="00DE2CDB" w:rsidP="00DE2CDB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Дается сетка 14на14 клеток, в каждой клетке написана буква алфавита. Среди набора букв скрыты слова по теме «деньги». Учащимся необходимо найти слова находящиеся в списке, перевести их и найти слово которого нет в сетке.</w:t>
      </w:r>
    </w:p>
    <w:p w:rsidR="00DE2CDB" w:rsidRPr="005141AA" w:rsidRDefault="00DE2CDB" w:rsidP="00DE2CDB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Инструкция: </w:t>
      </w:r>
      <w:r w:rsidRPr="005141AA">
        <w:rPr>
          <w:sz w:val="28"/>
          <w:szCs w:val="28"/>
          <w:lang w:val="en-US"/>
        </w:rPr>
        <w:t>c</w:t>
      </w:r>
      <w:r w:rsidRPr="005141AA">
        <w:rPr>
          <w:sz w:val="28"/>
          <w:szCs w:val="28"/>
        </w:rPr>
        <w:t>лова могут быть записаны вперед, назад, по вертикали; по горизонтали, или по диагонали. Слова все связаны с темой «деньги».</w:t>
      </w:r>
    </w:p>
    <w:p w:rsidR="00DE2CDB" w:rsidRPr="005141AA" w:rsidRDefault="00DE2CDB" w:rsidP="00DE2CDB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 Вы должны искать следующие слова, отмечать их на сетке и писать перевод в стороне так, чтобы Вы поняли их значения. Одно слово в Списке не находится в Сетке - что это за слово? </w:t>
      </w:r>
    </w:p>
    <w:p w:rsidR="001C34D5" w:rsidRPr="005141AA" w:rsidRDefault="00DE2CDB" w:rsidP="001C34D5">
      <w:pPr>
        <w:spacing w:line="360" w:lineRule="auto"/>
        <w:ind w:firstLine="709"/>
        <w:rPr>
          <w:sz w:val="28"/>
          <w:szCs w:val="28"/>
        </w:rPr>
      </w:pPr>
      <w:r w:rsidRPr="005141AA">
        <w:rPr>
          <w:sz w:val="28"/>
          <w:szCs w:val="28"/>
        </w:rPr>
        <w:t xml:space="preserve">Кроссворд может использоваться не только как индивидуальная деятельность ребенка, но и как коллективная. </w:t>
      </w:r>
    </w:p>
    <w:p w:rsidR="001C34D5" w:rsidRPr="005141AA" w:rsidRDefault="001C34D5" w:rsidP="001C34D5">
      <w:pPr>
        <w:spacing w:line="360" w:lineRule="auto"/>
        <w:rPr>
          <w:sz w:val="28"/>
          <w:szCs w:val="28"/>
        </w:rPr>
      </w:pPr>
      <w:r w:rsidRPr="005141AA">
        <w:rPr>
          <w:sz w:val="28"/>
          <w:szCs w:val="28"/>
        </w:rPr>
        <w:object w:dxaOrig="7205" w:dyaOrig="5401">
          <v:shape id="_x0000_i1030" type="#_x0000_t75" style="width:240pt;height:180.75pt" o:ole="">
            <v:imagedata r:id="rId17" o:title=""/>
          </v:shape>
          <o:OLEObject Type="Embed" ProgID="PowerPoint.Slide.12" ShapeID="_x0000_i1030" DrawAspect="Content" ObjectID="_1628064648" r:id="rId18"/>
        </w:object>
      </w:r>
    </w:p>
    <w:p w:rsidR="00DE2CDB" w:rsidRPr="005141AA" w:rsidRDefault="00DE2CDB" w:rsidP="00DE2CDB">
      <w:pPr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>Слайд 7</w:t>
      </w:r>
    </w:p>
    <w:p w:rsidR="001C34D5" w:rsidRPr="005141AA" w:rsidRDefault="00DE2CDB" w:rsidP="001C34D5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Использование такого игрового метода как составление истории по картинкам (</w:t>
      </w:r>
      <w:r w:rsidRPr="005141AA">
        <w:rPr>
          <w:b/>
          <w:bCs/>
          <w:iCs/>
          <w:sz w:val="28"/>
          <w:szCs w:val="28"/>
          <w:lang w:val="en-US"/>
        </w:rPr>
        <w:t>Telling</w:t>
      </w:r>
      <w:r w:rsidRPr="005141AA">
        <w:rPr>
          <w:b/>
          <w:bCs/>
          <w:iCs/>
          <w:sz w:val="28"/>
          <w:szCs w:val="28"/>
        </w:rPr>
        <w:t xml:space="preserve"> </w:t>
      </w:r>
      <w:r w:rsidRPr="005141AA">
        <w:rPr>
          <w:b/>
          <w:bCs/>
          <w:iCs/>
          <w:sz w:val="28"/>
          <w:szCs w:val="28"/>
          <w:lang w:val="en-US"/>
        </w:rPr>
        <w:t>a</w:t>
      </w:r>
      <w:r w:rsidRPr="005141AA">
        <w:rPr>
          <w:b/>
          <w:bCs/>
          <w:iCs/>
          <w:sz w:val="28"/>
          <w:szCs w:val="28"/>
        </w:rPr>
        <w:t xml:space="preserve"> </w:t>
      </w:r>
      <w:r w:rsidRPr="005141AA">
        <w:rPr>
          <w:b/>
          <w:bCs/>
          <w:iCs/>
          <w:sz w:val="28"/>
          <w:szCs w:val="28"/>
          <w:lang w:val="en-US"/>
        </w:rPr>
        <w:t>Story</w:t>
      </w:r>
      <w:r w:rsidRPr="005141AA">
        <w:rPr>
          <w:bCs/>
          <w:iCs/>
          <w:sz w:val="28"/>
          <w:szCs w:val="28"/>
        </w:rPr>
        <w:t xml:space="preserve">) </w:t>
      </w:r>
      <w:r w:rsidRPr="005141AA">
        <w:rPr>
          <w:sz w:val="28"/>
          <w:szCs w:val="28"/>
        </w:rPr>
        <w:t xml:space="preserve">также используется для изучения новой лексики. Этот метод развивает воображение учащихся, а также дает возможность ученикам показать свой знания, полученные на других уроках или из личного опыта. </w:t>
      </w:r>
      <w:r w:rsidR="001C34D5" w:rsidRPr="005141AA">
        <w:rPr>
          <w:sz w:val="28"/>
          <w:szCs w:val="28"/>
        </w:rPr>
        <w:object w:dxaOrig="7205" w:dyaOrig="5401">
          <v:shape id="_x0000_i1032" type="#_x0000_t75" style="width:249.75pt;height:187.5pt" o:ole="">
            <v:imagedata r:id="rId19" o:title=""/>
          </v:shape>
          <o:OLEObject Type="Embed" ProgID="PowerPoint.Slide.12" ShapeID="_x0000_i1032" DrawAspect="Content" ObjectID="_1628064649" r:id="rId20"/>
        </w:object>
      </w:r>
    </w:p>
    <w:p w:rsidR="00DE2CDB" w:rsidRPr="005141AA" w:rsidRDefault="00DE2CDB" w:rsidP="00DE2CDB">
      <w:pPr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>Слайд 8</w:t>
      </w:r>
    </w:p>
    <w:p w:rsidR="00DE2CDB" w:rsidRPr="005141AA" w:rsidRDefault="00DE2CDB" w:rsidP="00DE2CDB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 w:rsidRPr="005141AA">
        <w:rPr>
          <w:color w:val="000000"/>
          <w:sz w:val="28"/>
          <w:szCs w:val="28"/>
        </w:rPr>
        <w:t>Для подростков очень важна связь учебной деятельности с реальной жизненной ситуацией. Эта связь легко прослеживается в игре «</w:t>
      </w:r>
      <w:r w:rsidRPr="005141AA">
        <w:rPr>
          <w:b/>
          <w:color w:val="000000"/>
          <w:sz w:val="28"/>
          <w:szCs w:val="28"/>
          <w:lang w:val="en-US"/>
        </w:rPr>
        <w:t>Communication</w:t>
      </w:r>
      <w:r w:rsidRPr="005141AA">
        <w:rPr>
          <w:color w:val="000000"/>
          <w:sz w:val="28"/>
          <w:szCs w:val="28"/>
        </w:rPr>
        <w:t xml:space="preserve">» </w:t>
      </w:r>
    </w:p>
    <w:p w:rsidR="00DE2CDB" w:rsidRPr="005141AA" w:rsidRDefault="00DE2CDB" w:rsidP="00DE2CDB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5141AA">
        <w:rPr>
          <w:color w:val="000000"/>
          <w:spacing w:val="-5"/>
          <w:sz w:val="28"/>
          <w:szCs w:val="28"/>
        </w:rPr>
        <w:t>В этой игре необходимо помочь своему другу. Ваш друг хочет купить следующие изделия:</w:t>
      </w:r>
      <w:r w:rsidRPr="005141AA">
        <w:rPr>
          <w:color w:val="000000"/>
          <w:spacing w:val="-2"/>
          <w:sz w:val="28"/>
          <w:szCs w:val="28"/>
        </w:rPr>
        <w:t xml:space="preserve"> ломоть хлеба, бутылка вина, конфет, газеты. Используя автобус и</w:t>
      </w:r>
      <w:r w:rsidRPr="005141AA">
        <w:rPr>
          <w:color w:val="000000"/>
          <w:spacing w:val="-4"/>
          <w:sz w:val="28"/>
          <w:szCs w:val="28"/>
        </w:rPr>
        <w:t xml:space="preserve"> автобусную станцию как отправную точку, нужно объяснить, как он может купить те изделия, которые ему нужны, используя самый короткий маршрут.  У вашего друга проблема, потому что его</w:t>
      </w:r>
      <w:r w:rsidRPr="005141AA">
        <w:rPr>
          <w:color w:val="000000"/>
          <w:spacing w:val="-2"/>
          <w:sz w:val="28"/>
          <w:szCs w:val="28"/>
        </w:rPr>
        <w:t xml:space="preserve"> очки сломаны, и он не </w:t>
      </w:r>
      <w:r w:rsidRPr="005141AA">
        <w:rPr>
          <w:color w:val="000000"/>
          <w:spacing w:val="-2"/>
          <w:sz w:val="28"/>
          <w:szCs w:val="28"/>
        </w:rPr>
        <w:lastRenderedPageBreak/>
        <w:t xml:space="preserve">может прочитать ничего без них. </w:t>
      </w:r>
      <w:r w:rsidRPr="005141AA">
        <w:rPr>
          <w:color w:val="000000"/>
          <w:spacing w:val="-3"/>
          <w:sz w:val="28"/>
          <w:szCs w:val="28"/>
        </w:rPr>
        <w:t>Не забывайте объяснять, где входы в здания.</w:t>
      </w:r>
    </w:p>
    <w:p w:rsidR="001C34D5" w:rsidRPr="005141AA" w:rsidRDefault="00DE2CDB" w:rsidP="00023043">
      <w:pPr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5141AA">
        <w:rPr>
          <w:color w:val="000000"/>
          <w:spacing w:val="-3"/>
          <w:sz w:val="28"/>
          <w:szCs w:val="28"/>
        </w:rPr>
        <w:t>Ребята учатся объяснять и спрашивать дорогу на английском языке.</w:t>
      </w:r>
      <w:r w:rsidR="001C34D5" w:rsidRPr="005141AA">
        <w:rPr>
          <w:sz w:val="28"/>
          <w:szCs w:val="28"/>
        </w:rPr>
        <w:object w:dxaOrig="7205" w:dyaOrig="5401">
          <v:shape id="_x0000_i1033" type="#_x0000_t75" style="width:315pt;height:235.5pt" o:ole="">
            <v:imagedata r:id="rId21" o:title=""/>
          </v:shape>
          <o:OLEObject Type="Embed" ProgID="PowerPoint.Slide.12" ShapeID="_x0000_i1033" DrawAspect="Content" ObjectID="_1628064650" r:id="rId22"/>
        </w:object>
      </w:r>
    </w:p>
    <w:p w:rsidR="00DE2CDB" w:rsidRPr="005141AA" w:rsidRDefault="00DE2CDB" w:rsidP="00DE2CDB">
      <w:pPr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>Слайд 9</w:t>
      </w:r>
    </w:p>
    <w:p w:rsidR="001C34D5" w:rsidRPr="005141AA" w:rsidRDefault="00F46EEC" w:rsidP="000230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41AA">
        <w:rPr>
          <w:color w:val="000000"/>
          <w:sz w:val="28"/>
          <w:szCs w:val="28"/>
        </w:rPr>
        <w:t>Важно развивать творческие способности учащихся и самым продуктивным способом является использование поэзии. Можно предложить ученикам сделать художественный перевод стихотворения или написать сво</w:t>
      </w:r>
      <w:r w:rsidR="001C34D5" w:rsidRPr="005141AA">
        <w:rPr>
          <w:color w:val="000000"/>
          <w:sz w:val="28"/>
          <w:szCs w:val="28"/>
        </w:rPr>
        <w:t>е.</w:t>
      </w:r>
      <w:r w:rsidR="001C34D5" w:rsidRPr="005141AA">
        <w:rPr>
          <w:sz w:val="28"/>
          <w:szCs w:val="28"/>
        </w:rPr>
        <w:object w:dxaOrig="7205" w:dyaOrig="5401">
          <v:shape id="_x0000_i1034" type="#_x0000_t75" style="width:291pt;height:218.25pt" o:ole="">
            <v:imagedata r:id="rId23" o:title=""/>
          </v:shape>
          <o:OLEObject Type="Embed" ProgID="PowerPoint.Slide.12" ShapeID="_x0000_i1034" DrawAspect="Content" ObjectID="_1628064651" r:id="rId24"/>
        </w:object>
      </w:r>
    </w:p>
    <w:p w:rsidR="00533004" w:rsidRPr="005141AA" w:rsidRDefault="00F46EEC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5141AA">
        <w:rPr>
          <w:b/>
          <w:sz w:val="28"/>
          <w:szCs w:val="28"/>
        </w:rPr>
        <w:t>Слайд 10</w:t>
      </w:r>
    </w:p>
    <w:p w:rsidR="00F46EEC" w:rsidRPr="005141AA" w:rsidRDefault="00F46EEC" w:rsidP="002772CF">
      <w:pPr>
        <w:widowControl/>
        <w:tabs>
          <w:tab w:val="left" w:pos="1080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t xml:space="preserve">В результате, мы приходим к  выводу о том, что использование на уроках по иностранному языку игровых технологий, является важным методом для </w:t>
      </w:r>
      <w:r w:rsidRPr="005141AA">
        <w:rPr>
          <w:sz w:val="28"/>
          <w:szCs w:val="28"/>
        </w:rPr>
        <w:lastRenderedPageBreak/>
        <w:t>стимулирования мотивации учебно-познавательной деятельности школьников.</w:t>
      </w:r>
    </w:p>
    <w:p w:rsidR="00F46EEC" w:rsidRPr="005141AA" w:rsidRDefault="00F46EEC" w:rsidP="00F46EE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Разумное применение игровых приёмов на уроках и сочетание их с другими методическими приёмами способствует эффективному и качественному усвоению материала и делает радостным сам процесс познания, который становится потребностью.</w:t>
      </w:r>
    </w:p>
    <w:p w:rsidR="00F46EEC" w:rsidRPr="005141AA" w:rsidRDefault="00F46EEC" w:rsidP="00F46EEC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Подводя итоги всего выше сказанного, следует сделать вывод, что игра как эффективное средство развития познавательного интереса, должна использоваться на уроках английского языка как можно чаще.</w:t>
      </w:r>
    </w:p>
    <w:p w:rsidR="005141AA" w:rsidRPr="005141AA" w:rsidRDefault="001C34D5" w:rsidP="005141AA">
      <w:pPr>
        <w:spacing w:line="360" w:lineRule="auto"/>
        <w:jc w:val="both"/>
        <w:rPr>
          <w:sz w:val="28"/>
          <w:szCs w:val="28"/>
        </w:rPr>
      </w:pPr>
      <w:r w:rsidRPr="005141AA">
        <w:rPr>
          <w:sz w:val="28"/>
          <w:szCs w:val="28"/>
        </w:rPr>
        <w:object w:dxaOrig="7205" w:dyaOrig="5401">
          <v:shape id="_x0000_i1035" type="#_x0000_t75" style="width:235.5pt;height:177pt" o:ole="">
            <v:imagedata r:id="rId25" o:title=""/>
          </v:shape>
          <o:OLEObject Type="Embed" ProgID="PowerPoint.Slide.12" ShapeID="_x0000_i1035" DrawAspect="Content" ObjectID="_1628064652" r:id="rId26"/>
        </w:object>
      </w:r>
    </w:p>
    <w:p w:rsidR="00F46EEC" w:rsidRPr="005141AA" w:rsidRDefault="00F46EEC" w:rsidP="001C34D5">
      <w:pPr>
        <w:spacing w:line="360" w:lineRule="auto"/>
        <w:ind w:firstLine="709"/>
        <w:jc w:val="both"/>
        <w:rPr>
          <w:sz w:val="28"/>
          <w:szCs w:val="28"/>
        </w:rPr>
      </w:pPr>
      <w:r w:rsidRPr="005141AA">
        <w:rPr>
          <w:sz w:val="28"/>
          <w:szCs w:val="28"/>
        </w:rPr>
        <w:t>Спасибо за внимание!</w:t>
      </w:r>
    </w:p>
    <w:sectPr w:rsidR="00F46EEC" w:rsidRPr="005141AA" w:rsidSect="002C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02EBF"/>
    <w:multiLevelType w:val="hybridMultilevel"/>
    <w:tmpl w:val="FA9AA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772CF"/>
    <w:rsid w:val="00023043"/>
    <w:rsid w:val="001C34D5"/>
    <w:rsid w:val="002772CF"/>
    <w:rsid w:val="002C5F6E"/>
    <w:rsid w:val="005141AA"/>
    <w:rsid w:val="00533004"/>
    <w:rsid w:val="00A247A5"/>
    <w:rsid w:val="00AC4A69"/>
    <w:rsid w:val="00DE2CDB"/>
    <w:rsid w:val="00F411A9"/>
    <w:rsid w:val="00F46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2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533004"/>
    <w:rPr>
      <w:i/>
      <w:iCs/>
    </w:rPr>
  </w:style>
  <w:style w:type="paragraph" w:styleId="a4">
    <w:name w:val="List Paragraph"/>
    <w:basedOn w:val="a"/>
    <w:uiPriority w:val="34"/>
    <w:qFormat/>
    <w:rsid w:val="00533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admin</cp:lastModifiedBy>
  <cp:revision>3</cp:revision>
  <cp:lastPrinted>2011-12-02T22:44:00Z</cp:lastPrinted>
  <dcterms:created xsi:type="dcterms:W3CDTF">2011-12-02T21:46:00Z</dcterms:created>
  <dcterms:modified xsi:type="dcterms:W3CDTF">2019-08-23T07:24:00Z</dcterms:modified>
</cp:coreProperties>
</file>